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 xml:space="preserve">Курсы с </w:t>
      </w:r>
      <w:r w:rsidR="00194512">
        <w:rPr>
          <w:rFonts w:ascii="Times New Roman" w:hAnsi="Times New Roman" w:cs="Times New Roman"/>
          <w:b/>
          <w:sz w:val="18"/>
          <w:szCs w:val="18"/>
        </w:rPr>
        <w:t>19.04</w:t>
      </w:r>
      <w:r w:rsidR="004602BA">
        <w:rPr>
          <w:rFonts w:ascii="Times New Roman" w:hAnsi="Times New Roman" w:cs="Times New Roman"/>
          <w:b/>
          <w:sz w:val="18"/>
          <w:szCs w:val="18"/>
        </w:rPr>
        <w:t>.2022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194512">
        <w:rPr>
          <w:rFonts w:ascii="Times New Roman" w:hAnsi="Times New Roman" w:cs="Times New Roman"/>
          <w:b/>
          <w:sz w:val="18"/>
          <w:szCs w:val="18"/>
        </w:rPr>
        <w:t>26</w:t>
      </w:r>
      <w:r w:rsidR="004602BA">
        <w:rPr>
          <w:rFonts w:ascii="Times New Roman" w:hAnsi="Times New Roman" w:cs="Times New Roman"/>
          <w:b/>
          <w:sz w:val="18"/>
          <w:szCs w:val="18"/>
        </w:rPr>
        <w:t>.</w:t>
      </w:r>
      <w:r w:rsidR="00194512">
        <w:rPr>
          <w:rFonts w:ascii="Times New Roman" w:hAnsi="Times New Roman" w:cs="Times New Roman"/>
          <w:b/>
          <w:sz w:val="18"/>
          <w:szCs w:val="18"/>
        </w:rPr>
        <w:t>04</w:t>
      </w:r>
      <w:r w:rsidR="004602BA">
        <w:rPr>
          <w:rFonts w:ascii="Times New Roman" w:hAnsi="Times New Roman" w:cs="Times New Roman"/>
          <w:b/>
          <w:sz w:val="18"/>
          <w:szCs w:val="18"/>
        </w:rPr>
        <w:t>.2022</w:t>
      </w:r>
      <w:r w:rsidRPr="00D47DE0">
        <w:rPr>
          <w:rFonts w:ascii="Times New Roman" w:hAnsi="Times New Roman" w:cs="Times New Roman"/>
          <w:b/>
          <w:sz w:val="18"/>
          <w:szCs w:val="18"/>
        </w:rPr>
        <w:t>гг.</w:t>
      </w: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388"/>
        <w:gridCol w:w="850"/>
        <w:gridCol w:w="851"/>
        <w:gridCol w:w="850"/>
        <w:gridCol w:w="849"/>
        <w:gridCol w:w="851"/>
        <w:gridCol w:w="852"/>
        <w:gridCol w:w="850"/>
        <w:gridCol w:w="851"/>
        <w:gridCol w:w="994"/>
        <w:gridCol w:w="992"/>
        <w:gridCol w:w="992"/>
      </w:tblGrid>
      <w:tr w:rsidR="000F53AD" w:rsidRPr="00D47DE0" w:rsidTr="00D10F6C">
        <w:trPr>
          <w:trHeight w:val="149"/>
        </w:trPr>
        <w:tc>
          <w:tcPr>
            <w:tcW w:w="564" w:type="dxa"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6804" w:type="dxa"/>
            <w:gridSpan w:val="8"/>
            <w:tcBorders>
              <w:right w:val="thinThickSmallGap" w:sz="24" w:space="0" w:color="auto"/>
            </w:tcBorders>
          </w:tcPr>
          <w:p w:rsidR="000F53AD" w:rsidRPr="00D47DE0" w:rsidRDefault="000F53AD" w:rsidP="00D50019">
            <w:pPr>
              <w:jc w:val="center"/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Тренинг «Специалист по недвижимости – Агент</w:t>
            </w:r>
            <w:proofErr w:type="gramStart"/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»-</w:t>
            </w:r>
            <w:proofErr w:type="gramEnd"/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офлайн</w:t>
            </w:r>
          </w:p>
        </w:tc>
        <w:tc>
          <w:tcPr>
            <w:tcW w:w="29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DF391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Брокер»</w:t>
            </w:r>
          </w:p>
        </w:tc>
      </w:tr>
      <w:tr w:rsidR="000F53AD" w:rsidRPr="00D47DE0" w:rsidTr="000F53AD">
        <w:trPr>
          <w:trHeight w:val="149"/>
        </w:trPr>
        <w:tc>
          <w:tcPr>
            <w:tcW w:w="564" w:type="dxa"/>
            <w:vMerge w:val="restart"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0F53AD" w:rsidRPr="00D47DE0" w:rsidRDefault="000F53AD" w:rsidP="00CF7967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19.04</w:t>
            </w:r>
          </w:p>
        </w:tc>
        <w:tc>
          <w:tcPr>
            <w:tcW w:w="851" w:type="dxa"/>
          </w:tcPr>
          <w:p w:rsidR="000F53AD" w:rsidRPr="00D47DE0" w:rsidRDefault="000F53AD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20.04</w:t>
            </w:r>
          </w:p>
        </w:tc>
        <w:tc>
          <w:tcPr>
            <w:tcW w:w="850" w:type="dxa"/>
          </w:tcPr>
          <w:p w:rsidR="000F53AD" w:rsidRPr="00D47DE0" w:rsidRDefault="000F53AD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21.04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F53AD" w:rsidRPr="00D47DE0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22.04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53AD" w:rsidRPr="00D47DE0" w:rsidRDefault="000F53AD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23.04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3AD" w:rsidRPr="00780F6F" w:rsidRDefault="000F53AD" w:rsidP="00780F6F">
            <w:pPr>
              <w:tabs>
                <w:tab w:val="left" w:pos="192"/>
                <w:tab w:val="center" w:pos="318"/>
              </w:tabs>
              <w:rPr>
                <w:rFonts w:ascii="Times New Roman" w:hAnsi="Times New Roman" w:cs="Times New Roman"/>
                <w:b/>
                <w:sz w:val="9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24.</w:t>
            </w:r>
            <w:r>
              <w:rPr>
                <w:rFonts w:ascii="Times New Roman" w:hAnsi="Times New Roman" w:cs="Times New Roman"/>
                <w:b/>
                <w:sz w:val="9"/>
                <w:szCs w:val="13"/>
                <w:lang w:val="en-US"/>
              </w:rPr>
              <w:t>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3AD" w:rsidRPr="00D47DE0" w:rsidRDefault="000F53AD" w:rsidP="004602BA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25.04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F53AD" w:rsidRPr="00D47DE0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26.04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27.04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3AD" w:rsidRPr="00D47DE0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28.04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3AD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29.04.</w:t>
            </w:r>
          </w:p>
        </w:tc>
      </w:tr>
      <w:tr w:rsidR="000F53AD" w:rsidRPr="00D47DE0" w:rsidTr="000F53AD">
        <w:trPr>
          <w:trHeight w:val="128"/>
        </w:trPr>
        <w:tc>
          <w:tcPr>
            <w:tcW w:w="564" w:type="dxa"/>
            <w:vMerge/>
          </w:tcPr>
          <w:p w:rsidR="000F53AD" w:rsidRPr="00D47DE0" w:rsidRDefault="000F53A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0F53AD" w:rsidRPr="00D47DE0" w:rsidRDefault="000F53AD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Вторник</w:t>
            </w: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Суббота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D10735">
            <w:pPr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Воскресенье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Понедельник 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Вторник </w:t>
            </w:r>
          </w:p>
        </w:tc>
        <w:tc>
          <w:tcPr>
            <w:tcW w:w="9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Pr="00D47DE0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F53AD" w:rsidRDefault="000F53AD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</w:tr>
      <w:tr w:rsidR="000F53AD" w:rsidRPr="00D47DE0" w:rsidTr="000F53AD">
        <w:tc>
          <w:tcPr>
            <w:tcW w:w="564" w:type="dxa"/>
          </w:tcPr>
          <w:p w:rsidR="000F53AD" w:rsidRPr="00D47DE0" w:rsidRDefault="000F53AD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1</w:t>
            </w:r>
          </w:p>
        </w:tc>
        <w:tc>
          <w:tcPr>
            <w:tcW w:w="5388" w:type="dxa"/>
          </w:tcPr>
          <w:p w:rsidR="000F53AD" w:rsidRPr="00D47DE0" w:rsidRDefault="000F53AD" w:rsidP="00620006">
            <w:pPr>
              <w:pStyle w:val="a6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 xml:space="preserve">Миронова Ольга Геннадьевна – генеральный директор ООО Агентство недвижимости «Золотой ключик», </w:t>
            </w:r>
            <w:proofErr w:type="gramStart"/>
            <w:r w:rsidRPr="00D47DE0">
              <w:rPr>
                <w:b/>
                <w:sz w:val="16"/>
                <w:szCs w:val="19"/>
              </w:rPr>
              <w:t>директор</w:t>
            </w:r>
            <w:proofErr w:type="gramEnd"/>
            <w:r w:rsidRPr="00D47DE0">
              <w:rPr>
                <w:b/>
                <w:sz w:val="16"/>
                <w:szCs w:val="19"/>
              </w:rPr>
              <w:t xml:space="preserve">  ЧУ ДПО «Учебный центр «Золотой ключик».</w:t>
            </w:r>
          </w:p>
        </w:tc>
        <w:tc>
          <w:tcPr>
            <w:tcW w:w="850" w:type="dxa"/>
          </w:tcPr>
          <w:p w:rsidR="000F53AD" w:rsidRPr="00D47DE0" w:rsidRDefault="000F53AD" w:rsidP="000B0A8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</w:t>
            </w:r>
            <w:r w:rsidR="000B0A8B">
              <w:rPr>
                <w:rFonts w:ascii="Times New Roman" w:hAnsi="Times New Roman" w:cs="Times New Roman"/>
                <w:b/>
                <w:sz w:val="14"/>
                <w:szCs w:val="18"/>
              </w:rPr>
              <w:t>11.00</w:t>
            </w: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0F53AD" w:rsidRPr="00D47DE0" w:rsidRDefault="000F53AD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0F53AD" w:rsidRPr="00D47DE0" w:rsidRDefault="000F53A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503EF1" w:rsidP="00C261B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99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2D1E7C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10.00-11.30</w:t>
            </w:r>
          </w:p>
        </w:tc>
      </w:tr>
      <w:tr w:rsidR="000F53AD" w:rsidRPr="00D47DE0" w:rsidTr="000F53AD">
        <w:tc>
          <w:tcPr>
            <w:tcW w:w="564" w:type="dxa"/>
          </w:tcPr>
          <w:p w:rsidR="000F53AD" w:rsidRPr="00D47DE0" w:rsidRDefault="000F53AD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2</w:t>
            </w:r>
          </w:p>
        </w:tc>
        <w:tc>
          <w:tcPr>
            <w:tcW w:w="5388" w:type="dxa"/>
          </w:tcPr>
          <w:p w:rsidR="000F53AD" w:rsidRPr="00D47DE0" w:rsidRDefault="000F53AD" w:rsidP="006B5B49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0F53AD" w:rsidRPr="00D47DE0" w:rsidRDefault="000F53AD" w:rsidP="002A5C0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56076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11.30-13.00</w:t>
            </w:r>
          </w:p>
        </w:tc>
        <w:tc>
          <w:tcPr>
            <w:tcW w:w="850" w:type="dxa"/>
          </w:tcPr>
          <w:p w:rsidR="000F53AD" w:rsidRPr="00D47DE0" w:rsidRDefault="000F53AD" w:rsidP="0041367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4329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0F53A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3</w:t>
            </w:r>
          </w:p>
        </w:tc>
        <w:tc>
          <w:tcPr>
            <w:tcW w:w="5388" w:type="dxa"/>
          </w:tcPr>
          <w:p w:rsidR="000F53AD" w:rsidRPr="00D47DE0" w:rsidRDefault="000F53AD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Алексей Юрьевич. Генеральный директор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850" w:type="dxa"/>
          </w:tcPr>
          <w:p w:rsidR="000F53AD" w:rsidRPr="00D47DE0" w:rsidRDefault="000B0A8B" w:rsidP="000B0A8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</w:t>
            </w:r>
            <w:r w:rsidR="000F53AD">
              <w:rPr>
                <w:rFonts w:ascii="Times New Roman" w:hAnsi="Times New Roman" w:cs="Times New Roman"/>
                <w:b/>
                <w:sz w:val="14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30</w:t>
            </w:r>
          </w:p>
        </w:tc>
        <w:tc>
          <w:tcPr>
            <w:tcW w:w="851" w:type="dxa"/>
          </w:tcPr>
          <w:p w:rsidR="000F53AD" w:rsidRPr="00D47DE0" w:rsidRDefault="000F53AD" w:rsidP="00367FE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0F53AD" w:rsidP="006E31E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cantSplit/>
          <w:trHeight w:val="423"/>
        </w:trPr>
        <w:tc>
          <w:tcPr>
            <w:tcW w:w="564" w:type="dxa"/>
          </w:tcPr>
          <w:p w:rsidR="000F53AD" w:rsidRPr="00D47DE0" w:rsidRDefault="000F53A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4</w:t>
            </w:r>
          </w:p>
        </w:tc>
        <w:tc>
          <w:tcPr>
            <w:tcW w:w="5388" w:type="dxa"/>
          </w:tcPr>
          <w:p w:rsidR="000F53AD" w:rsidRPr="00D47DE0" w:rsidRDefault="000F53A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Санинская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Лариса Михайловна – заместитель министра социальной политики Нижегородской области, Шатов И.О.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10.45-11.30</w:t>
            </w:r>
          </w:p>
        </w:tc>
        <w:tc>
          <w:tcPr>
            <w:tcW w:w="850" w:type="dxa"/>
          </w:tcPr>
          <w:p w:rsidR="000F53AD" w:rsidRPr="00D47DE0" w:rsidRDefault="000F53AD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cantSplit/>
          <w:trHeight w:val="420"/>
        </w:trPr>
        <w:tc>
          <w:tcPr>
            <w:tcW w:w="564" w:type="dxa"/>
          </w:tcPr>
          <w:p w:rsidR="000F53AD" w:rsidRPr="00D47DE0" w:rsidRDefault="000F53A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5</w:t>
            </w:r>
          </w:p>
        </w:tc>
        <w:tc>
          <w:tcPr>
            <w:tcW w:w="5388" w:type="dxa"/>
          </w:tcPr>
          <w:p w:rsidR="000F53AD" w:rsidRPr="00D47DE0" w:rsidRDefault="000F53A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Ирина Николаевна – директор Муниципального казенного учреждения Нижегородское жилищное агентство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7B7EC0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10.00-10.45</w:t>
            </w:r>
          </w:p>
        </w:tc>
        <w:tc>
          <w:tcPr>
            <w:tcW w:w="850" w:type="dxa"/>
          </w:tcPr>
          <w:p w:rsidR="000F53AD" w:rsidRPr="00D47DE0" w:rsidRDefault="000F53AD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cantSplit/>
          <w:trHeight w:val="1134"/>
        </w:trPr>
        <w:tc>
          <w:tcPr>
            <w:tcW w:w="564" w:type="dxa"/>
          </w:tcPr>
          <w:p w:rsidR="000F53AD" w:rsidRPr="00D47DE0" w:rsidRDefault="007B7EC0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6</w:t>
            </w:r>
          </w:p>
        </w:tc>
        <w:tc>
          <w:tcPr>
            <w:tcW w:w="5388" w:type="dxa"/>
          </w:tcPr>
          <w:p w:rsidR="000F53AD" w:rsidRPr="00D47DE0" w:rsidRDefault="000F53A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Оксана Ильина, </w:t>
            </w:r>
            <w:r w:rsidRPr="00D47DE0">
              <w:rPr>
                <w:rFonts w:ascii="Times New Roman" w:hAnsi="Times New Roman" w:cs="Times New Roman"/>
                <w:sz w:val="12"/>
                <w:szCs w:val="19"/>
              </w:rPr>
              <w:t>Лингвистический университет, Технический университет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. </w:t>
            </w:r>
          </w:p>
          <w:p w:rsidR="000F53AD" w:rsidRPr="00D47DE0" w:rsidRDefault="000F53AD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Сертифицированный бизнес-тренер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(Международная школа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бизнес-тренеров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ICBT)</w:t>
            </w:r>
          </w:p>
          <w:p w:rsidR="000F53AD" w:rsidRPr="00D47DE0" w:rsidRDefault="000F53AD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 xml:space="preserve">Сертифицированный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коуч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Эриксоновский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университет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коучинга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)</w:t>
            </w:r>
          </w:p>
          <w:p w:rsidR="000F53AD" w:rsidRPr="00D47DE0" w:rsidRDefault="000F53A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Профессиональный менеджер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The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Open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University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Business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School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7B7EC0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10.00-12.00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43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7</w:t>
            </w:r>
          </w:p>
        </w:tc>
        <w:tc>
          <w:tcPr>
            <w:tcW w:w="5388" w:type="dxa"/>
          </w:tcPr>
          <w:p w:rsidR="000F53AD" w:rsidRPr="00D47DE0" w:rsidRDefault="000F53AD" w:rsidP="00C1353B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Золотов Андрей Юрьевич. </w:t>
            </w:r>
            <w:r w:rsidR="00C1353B">
              <w:rPr>
                <w:rFonts w:ascii="Times New Roman" w:hAnsi="Times New Roman" w:cs="Times New Roman"/>
                <w:b/>
                <w:sz w:val="16"/>
                <w:szCs w:val="19"/>
              </w:rPr>
              <w:t>Управляющий директор отдела ипотеки РОО «Нижегородский» Банк ВТБ (П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АО)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503EF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10.00-11.30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23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8</w:t>
            </w:r>
          </w:p>
        </w:tc>
        <w:tc>
          <w:tcPr>
            <w:tcW w:w="5388" w:type="dxa"/>
          </w:tcPr>
          <w:p w:rsidR="000F53AD" w:rsidRPr="00D47DE0" w:rsidRDefault="000F53AD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–м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503EF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9</w:t>
            </w:r>
          </w:p>
        </w:tc>
        <w:tc>
          <w:tcPr>
            <w:tcW w:w="5388" w:type="dxa"/>
          </w:tcPr>
          <w:p w:rsidR="000F53AD" w:rsidRPr="00DF391E" w:rsidRDefault="002D1E7C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>
              <w:rPr>
                <w:b/>
                <w:iCs/>
                <w:color w:val="000000"/>
                <w:sz w:val="16"/>
                <w:szCs w:val="19"/>
              </w:rPr>
              <w:t>Иванюк Елизавета</w:t>
            </w:r>
            <w:r w:rsidR="000F53AD" w:rsidRPr="00DF391E">
              <w:rPr>
                <w:b/>
                <w:iCs/>
                <w:color w:val="000000"/>
                <w:sz w:val="16"/>
                <w:szCs w:val="19"/>
              </w:rPr>
              <w:t xml:space="preserve">  -  </w:t>
            </w:r>
            <w:r w:rsidR="00C1353B">
              <w:rPr>
                <w:b/>
                <w:iCs/>
                <w:color w:val="000000"/>
                <w:sz w:val="16"/>
                <w:szCs w:val="19"/>
              </w:rPr>
              <w:t xml:space="preserve">старший </w:t>
            </w:r>
            <w:bookmarkStart w:id="0" w:name="_GoBack"/>
            <w:bookmarkEnd w:id="0"/>
            <w:r w:rsidR="000F53AD" w:rsidRPr="00DF391E">
              <w:rPr>
                <w:b/>
                <w:iCs/>
                <w:color w:val="000000"/>
                <w:sz w:val="16"/>
                <w:szCs w:val="19"/>
              </w:rPr>
              <w:t>менеджер по работе с Партнерами</w:t>
            </w:r>
          </w:p>
          <w:p w:rsidR="000F53AD" w:rsidRPr="00DF391E" w:rsidRDefault="000F53A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 w:rsidRPr="00DF391E">
              <w:rPr>
                <w:b/>
                <w:iCs/>
                <w:color w:val="000000"/>
                <w:sz w:val="16"/>
                <w:szCs w:val="19"/>
              </w:rPr>
              <w:t>Головного отделения по Нижегородской области</w:t>
            </w:r>
          </w:p>
          <w:p w:rsidR="000F53AD" w:rsidRPr="00DF391E" w:rsidRDefault="000F53A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9"/>
              </w:rPr>
            </w:pPr>
            <w:r w:rsidRPr="00DF391E">
              <w:rPr>
                <w:b/>
                <w:iCs/>
                <w:color w:val="000000"/>
                <w:sz w:val="16"/>
                <w:szCs w:val="19"/>
              </w:rPr>
              <w:t>Волго-Вятского Банка ПАО Сбербанк</w:t>
            </w:r>
          </w:p>
          <w:p w:rsidR="000F53AD" w:rsidRPr="00DF391E" w:rsidRDefault="000F53A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9"/>
              </w:rPr>
            </w:pPr>
            <w:proofErr w:type="spellStart"/>
            <w:r w:rsidRPr="00DF391E">
              <w:rPr>
                <w:b/>
                <w:sz w:val="16"/>
                <w:szCs w:val="19"/>
              </w:rPr>
              <w:t>ДомКлик</w:t>
            </w:r>
            <w:proofErr w:type="spellEnd"/>
            <w:r w:rsidRPr="00DF391E">
              <w:rPr>
                <w:b/>
                <w:iCs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850" w:type="dxa"/>
          </w:tcPr>
          <w:p w:rsidR="000F53AD" w:rsidRPr="00D47DE0" w:rsidRDefault="000F53AD" w:rsidP="00503EF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847EE2" w:rsidP="00847EE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10</w:t>
            </w:r>
          </w:p>
        </w:tc>
        <w:tc>
          <w:tcPr>
            <w:tcW w:w="5388" w:type="dxa"/>
          </w:tcPr>
          <w:p w:rsidR="000F53AD" w:rsidRPr="00D47DE0" w:rsidRDefault="000F53AD" w:rsidP="005E4F15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Каназина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Хоум-стейджинга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7B7EC0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11</w:t>
            </w:r>
          </w:p>
        </w:tc>
        <w:tc>
          <w:tcPr>
            <w:tcW w:w="5388" w:type="dxa"/>
          </w:tcPr>
          <w:p w:rsidR="000F53AD" w:rsidRPr="00D47DE0" w:rsidRDefault="000F53AD" w:rsidP="000B2A91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Аптулина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r w:rsidR="00C1353B">
              <w:rPr>
                <w:rFonts w:ascii="Times New Roman" w:hAnsi="Times New Roman" w:cs="Times New Roman"/>
                <w:b/>
                <w:sz w:val="16"/>
                <w:szCs w:val="19"/>
              </w:rPr>
              <w:t>Галина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«</w:t>
            </w:r>
            <w:r w:rsidR="00C1353B">
              <w:rPr>
                <w:rFonts w:ascii="Times New Roman" w:hAnsi="Times New Roman" w:cs="Times New Roman"/>
                <w:b/>
                <w:sz w:val="16"/>
                <w:szCs w:val="19"/>
              </w:rPr>
              <w:t>Социальные сети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для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риэлторов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  <w:p w:rsidR="000F53AD" w:rsidRPr="00D47DE0" w:rsidRDefault="000F53AD" w:rsidP="000B2A9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                      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620006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2A0F39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7B7EC0" w:rsidP="00633BF7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11.30-12.30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12</w:t>
            </w:r>
          </w:p>
        </w:tc>
        <w:tc>
          <w:tcPr>
            <w:tcW w:w="5388" w:type="dxa"/>
          </w:tcPr>
          <w:p w:rsidR="000F53AD" w:rsidRPr="00D47DE0" w:rsidRDefault="000F53AD" w:rsidP="006D571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Несербская Елена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Шамильевн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</w:tcPr>
          <w:p w:rsidR="000F53AD" w:rsidRPr="00D47DE0" w:rsidRDefault="007B7EC0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3"/>
              </w:rPr>
              <w:t>12.00-13.00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B052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0F53AD" w:rsidRPr="00D47DE0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13</w:t>
            </w:r>
          </w:p>
        </w:tc>
        <w:tc>
          <w:tcPr>
            <w:tcW w:w="5388" w:type="dxa"/>
            <w:tcBorders>
              <w:bottom w:val="single" w:sz="4" w:space="0" w:color="000000" w:themeColor="text1"/>
            </w:tcBorders>
          </w:tcPr>
          <w:p w:rsidR="000F53AD" w:rsidRPr="000D4853" w:rsidRDefault="000F53AD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Нотариус </w:t>
            </w:r>
            <w:proofErr w:type="spellStart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Васке</w:t>
            </w:r>
            <w:proofErr w:type="spellEnd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Жанна Андреевна </w:t>
            </w:r>
          </w:p>
          <w:p w:rsidR="000F53AD" w:rsidRPr="000D4853" w:rsidRDefault="000F53AD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Нотариальные сделки. Электронная регистрация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(в офисе)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7B7EC0" w:rsidP="00B0702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  <w:tcBorders>
              <w:bottom w:val="thinThickSmallGap" w:sz="24" w:space="0" w:color="auto"/>
            </w:tcBorders>
          </w:tcPr>
          <w:p w:rsidR="000F53AD" w:rsidRDefault="002D1E7C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14</w:t>
            </w:r>
          </w:p>
        </w:tc>
        <w:tc>
          <w:tcPr>
            <w:tcW w:w="5388" w:type="dxa"/>
            <w:tcBorders>
              <w:bottom w:val="thinThickSmallGap" w:sz="24" w:space="0" w:color="auto"/>
            </w:tcBorders>
          </w:tcPr>
          <w:p w:rsidR="000F53AD" w:rsidRDefault="000F53AD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Усова Марина. </w:t>
            </w:r>
          </w:p>
          <w:p w:rsidR="000F53AD" w:rsidRPr="000D4853" w:rsidRDefault="000F53AD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Аккредитивы,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счета ПАО Сбербанк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F53AD" w:rsidRPr="001E4CB5" w:rsidRDefault="00847EE2" w:rsidP="00847E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12.30-13.00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Default="000F53AD" w:rsidP="00C74204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6C5EA6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  <w:tcBorders>
              <w:top w:val="thinThickSmallGap" w:sz="24" w:space="0" w:color="auto"/>
            </w:tcBorders>
          </w:tcPr>
          <w:p w:rsidR="000F53AD" w:rsidRPr="00D47DE0" w:rsidRDefault="002D1E7C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15</w:t>
            </w:r>
          </w:p>
        </w:tc>
        <w:tc>
          <w:tcPr>
            <w:tcW w:w="5388" w:type="dxa"/>
            <w:tcBorders>
              <w:top w:val="thinThickSmallGap" w:sz="24" w:space="0" w:color="auto"/>
            </w:tcBorders>
          </w:tcPr>
          <w:p w:rsidR="000F53AD" w:rsidRPr="00D47DE0" w:rsidRDefault="000F53AD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Циферблат Лазарь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Файвелевич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- </w:t>
            </w:r>
            <w:r w:rsidRPr="00D47DE0">
              <w:rPr>
                <w:rFonts w:ascii="Times New Roman" w:hAnsi="Times New Roman" w:cs="Times New Roman"/>
                <w:b/>
                <w:color w:val="333333"/>
                <w:sz w:val="16"/>
                <w:szCs w:val="19"/>
                <w:shd w:val="clear" w:color="auto" w:fill="FFFFFF"/>
              </w:rPr>
              <w:t> 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2D1E7C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10.00-12.00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16</w:t>
            </w:r>
          </w:p>
        </w:tc>
        <w:tc>
          <w:tcPr>
            <w:tcW w:w="5388" w:type="dxa"/>
          </w:tcPr>
          <w:p w:rsidR="000F53AD" w:rsidRPr="00D47DE0" w:rsidRDefault="000F53AD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Аверина Светлана Викторовна – юрист-практик.</w:t>
            </w:r>
          </w:p>
          <w:p w:rsidR="000F53AD" w:rsidRPr="00D47DE0" w:rsidRDefault="000F53AD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2D1E7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  <w:r w:rsidRPr="002D1E7C"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17</w:t>
            </w:r>
          </w:p>
        </w:tc>
        <w:tc>
          <w:tcPr>
            <w:tcW w:w="5388" w:type="dxa"/>
          </w:tcPr>
          <w:p w:rsidR="000F53AD" w:rsidRPr="00D47DE0" w:rsidRDefault="000F53AD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Антуфьева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2D1E7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DF391E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18</w:t>
            </w:r>
          </w:p>
        </w:tc>
        <w:tc>
          <w:tcPr>
            <w:tcW w:w="5388" w:type="dxa"/>
          </w:tcPr>
          <w:p w:rsidR="000F53AD" w:rsidRPr="00D47DE0" w:rsidRDefault="000F53AD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Вершинина Любовь Владимировна – директор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и основатель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Агентства недвижимости «Золотой ключик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 Вертикаль»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0F53AD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2D1E7C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11.30-12.30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0F53AD" w:rsidRPr="00D47DE0" w:rsidTr="000F53AD">
        <w:trPr>
          <w:trHeight w:val="414"/>
        </w:trPr>
        <w:tc>
          <w:tcPr>
            <w:tcW w:w="564" w:type="dxa"/>
          </w:tcPr>
          <w:p w:rsidR="000F53AD" w:rsidRPr="00D47DE0" w:rsidRDefault="002D1E7C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19</w:t>
            </w:r>
          </w:p>
        </w:tc>
        <w:tc>
          <w:tcPr>
            <w:tcW w:w="5388" w:type="dxa"/>
          </w:tcPr>
          <w:p w:rsidR="000F53AD" w:rsidRPr="00D47DE0" w:rsidRDefault="000F53AD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0F53AD" w:rsidRPr="00D47DE0" w:rsidRDefault="000F53A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0F53AD" w:rsidRPr="00D47DE0" w:rsidRDefault="000F53AD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F53AD" w:rsidRPr="00D47DE0" w:rsidRDefault="00503EF1" w:rsidP="00BB5FF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99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0F53A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3AD" w:rsidRPr="00D47DE0" w:rsidRDefault="002D1E7C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11.30-12.00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2BA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B9D"/>
    <w:rsid w:val="006158D9"/>
    <w:rsid w:val="0061693D"/>
    <w:rsid w:val="00620006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F6F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B7EC0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47EE2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204"/>
    <w:rsid w:val="00C74A76"/>
    <w:rsid w:val="00C80256"/>
    <w:rsid w:val="00C8081C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DF391E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634C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9</cp:revision>
  <cp:lastPrinted>2022-04-14T12:41:00Z</cp:lastPrinted>
  <dcterms:created xsi:type="dcterms:W3CDTF">2022-04-05T09:36:00Z</dcterms:created>
  <dcterms:modified xsi:type="dcterms:W3CDTF">2022-04-19T10:07:00Z</dcterms:modified>
</cp:coreProperties>
</file>